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7521" w14:textId="0C7B15AD" w:rsidR="00D46510" w:rsidRPr="003705BA" w:rsidRDefault="00D4651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91753531"/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SP-230102</w:t>
      </w:r>
    </w:p>
    <w:p w14:paraId="7AD33239" w14:textId="33CBE929" w:rsidR="00D46510" w:rsidRPr="003705BA" w:rsidRDefault="00D465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D46510">
        <w:rPr>
          <w:rFonts w:ascii="Arial" w:hAnsi="Arial" w:cs="Arial"/>
          <w:b/>
          <w:bCs/>
        </w:rPr>
        <w:tab/>
        <w:t>(Revision of SP-220799)</w:t>
      </w:r>
    </w:p>
    <w:p w14:paraId="3467D756" w14:textId="7519E3E1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SA WG2</w:t>
      </w:r>
    </w:p>
    <w:p w14:paraId="0EBCC8CD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Revised</w:t>
      </w:r>
      <w:r w:rsidRPr="00D46510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 xml:space="preserve"> WID: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>Dynamically Changing AM Policies in the 5GC Phase 2</w:t>
      </w:r>
    </w:p>
    <w:p w14:paraId="7B7009AE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Approval</w:t>
      </w:r>
    </w:p>
    <w:p w14:paraId="133AC09A" w14:textId="77777777" w:rsidR="00D46510" w:rsidRPr="003705BA" w:rsidRDefault="00D46510" w:rsidP="003705BA"/>
    <w:p w14:paraId="351DEBCA" w14:textId="4FFB8C37" w:rsidR="00220AC1" w:rsidRPr="00D46510" w:rsidRDefault="00220AC1" w:rsidP="00D46510">
      <w:pPr>
        <w:pBdr>
          <w:top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color w:val="auto"/>
          <w:lang w:eastAsia="en-US"/>
        </w:rPr>
      </w:pPr>
      <w:r w:rsidRPr="00D46510">
        <w:rPr>
          <w:rFonts w:ascii="Arial" w:eastAsia="SimSun" w:hAnsi="Arial" w:cs="Arial"/>
          <w:b/>
          <w:noProof/>
          <w:color w:val="auto"/>
          <w:lang w:eastAsia="en-US"/>
        </w:rPr>
        <w:t>SA WG2 Meeting #15</w:t>
      </w:r>
      <w:r w:rsidR="00C64B48" w:rsidRPr="00D46510">
        <w:rPr>
          <w:rFonts w:ascii="Arial" w:eastAsia="SimSun" w:hAnsi="Arial" w:cs="Arial"/>
          <w:b/>
          <w:noProof/>
          <w:color w:val="auto"/>
          <w:lang w:eastAsia="en-US"/>
        </w:rPr>
        <w:t>5</w:t>
      </w:r>
      <w:r w:rsidRPr="00D46510">
        <w:rPr>
          <w:rFonts w:ascii="Arial" w:eastAsia="SimSun" w:hAnsi="Arial"/>
          <w:b/>
          <w:i/>
          <w:noProof/>
          <w:color w:val="auto"/>
          <w:lang w:eastAsia="en-US"/>
        </w:rPr>
        <w:tab/>
      </w:r>
      <w:r w:rsidRPr="00D46510">
        <w:rPr>
          <w:rFonts w:ascii="Arial" w:eastAsia="SimSun" w:hAnsi="Arial" w:cs="Arial"/>
          <w:b/>
          <w:noProof/>
          <w:color w:val="auto"/>
          <w:lang w:eastAsia="en-US"/>
        </w:rPr>
        <w:t>S2-230</w:t>
      </w:r>
      <w:r w:rsidR="000A320A" w:rsidRPr="00D46510">
        <w:rPr>
          <w:rFonts w:ascii="Arial" w:eastAsia="SimSun" w:hAnsi="Arial" w:cs="Arial"/>
          <w:b/>
          <w:noProof/>
          <w:color w:val="auto"/>
          <w:lang w:eastAsia="en-US"/>
        </w:rPr>
        <w:t>2921</w:t>
      </w:r>
    </w:p>
    <w:p w14:paraId="7DD7FF16" w14:textId="3DFB32C7" w:rsidR="00220AC1" w:rsidRPr="00D46510" w:rsidRDefault="00C64B48" w:rsidP="00D46510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color w:val="auto"/>
          <w:lang w:eastAsia="en-US"/>
        </w:rPr>
      </w:pPr>
      <w:r w:rsidRPr="00D46510">
        <w:rPr>
          <w:rFonts w:ascii="Arial" w:eastAsia="SimSun" w:hAnsi="Arial" w:cs="Arial"/>
          <w:b/>
          <w:bCs/>
          <w:color w:val="auto"/>
          <w:lang w:eastAsia="en-US"/>
        </w:rPr>
        <w:t>Feb</w:t>
      </w:r>
      <w:r w:rsidR="00CC103B" w:rsidRPr="00D46510">
        <w:rPr>
          <w:rFonts w:ascii="Arial" w:eastAsia="SimSun" w:hAnsi="Arial" w:cs="Arial"/>
          <w:b/>
          <w:bCs/>
          <w:color w:val="auto"/>
          <w:lang w:eastAsia="en-US"/>
        </w:rPr>
        <w:t>r</w:t>
      </w:r>
      <w:r w:rsidRPr="00D46510">
        <w:rPr>
          <w:rFonts w:ascii="Arial" w:eastAsia="SimSun" w:hAnsi="Arial" w:cs="Arial"/>
          <w:b/>
          <w:bCs/>
          <w:color w:val="auto"/>
          <w:lang w:eastAsia="en-US"/>
        </w:rPr>
        <w:t>uary</w:t>
      </w:r>
      <w:r w:rsidR="00220AC1" w:rsidRPr="00D46510">
        <w:rPr>
          <w:rFonts w:ascii="Arial" w:eastAsia="SimSun" w:hAnsi="Arial" w:cs="Arial"/>
          <w:b/>
          <w:bCs/>
          <w:color w:val="auto"/>
          <w:lang w:eastAsia="en-US"/>
        </w:rPr>
        <w:t xml:space="preserve"> </w:t>
      </w:r>
      <w:r w:rsidRPr="00D46510">
        <w:rPr>
          <w:rFonts w:ascii="Arial" w:eastAsia="SimSun" w:hAnsi="Arial" w:cs="Arial"/>
          <w:b/>
          <w:bCs/>
          <w:color w:val="auto"/>
          <w:lang w:eastAsia="en-US"/>
        </w:rPr>
        <w:t>20</w:t>
      </w:r>
      <w:r w:rsidR="00220AC1" w:rsidRPr="00D46510">
        <w:rPr>
          <w:rFonts w:ascii="Arial" w:eastAsia="SimSun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SimSun" w:hAnsi="Arial" w:cs="Arial"/>
          <w:b/>
          <w:bCs/>
          <w:color w:val="auto"/>
          <w:lang w:eastAsia="en-US"/>
        </w:rPr>
        <w:t xml:space="preserve"> – 2</w:t>
      </w:r>
      <w:r w:rsidRPr="00D46510">
        <w:rPr>
          <w:rFonts w:ascii="Arial" w:eastAsia="SimSun" w:hAnsi="Arial" w:cs="Arial"/>
          <w:b/>
          <w:bCs/>
          <w:color w:val="auto"/>
          <w:lang w:eastAsia="en-US"/>
        </w:rPr>
        <w:t>4</w:t>
      </w:r>
      <w:r w:rsidR="00220AC1" w:rsidRPr="00D46510">
        <w:rPr>
          <w:rFonts w:ascii="Arial" w:eastAsia="SimSun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SimSun" w:hAnsi="Arial" w:cs="Arial"/>
          <w:b/>
          <w:bCs/>
          <w:color w:val="auto"/>
          <w:lang w:eastAsia="en-US"/>
        </w:rPr>
        <w:t>, 202</w:t>
      </w:r>
      <w:r w:rsidRPr="00D46510">
        <w:rPr>
          <w:rFonts w:ascii="Arial" w:eastAsia="SimSun" w:hAnsi="Arial" w:cs="Arial"/>
          <w:b/>
          <w:bCs/>
          <w:color w:val="auto"/>
          <w:lang w:eastAsia="en-US"/>
        </w:rPr>
        <w:t>3</w:t>
      </w:r>
      <w:r w:rsidR="00220AC1" w:rsidRPr="00D46510">
        <w:rPr>
          <w:rFonts w:ascii="Arial" w:eastAsia="SimSun" w:hAnsi="Arial"/>
          <w:b/>
          <w:noProof/>
          <w:color w:val="auto"/>
          <w:lang w:eastAsia="en-US"/>
        </w:rPr>
        <w:t xml:space="preserve">; </w:t>
      </w:r>
      <w:r w:rsidR="00B12BEE" w:rsidRPr="00D46510">
        <w:rPr>
          <w:rFonts w:ascii="Arial" w:eastAsia="SimSun" w:hAnsi="Arial"/>
          <w:b/>
          <w:noProof/>
          <w:color w:val="auto"/>
          <w:lang w:eastAsia="en-US"/>
        </w:rPr>
        <w:t>Athens, Greece</w:t>
      </w:r>
      <w:r w:rsidR="00220AC1" w:rsidRPr="00D46510">
        <w:rPr>
          <w:rFonts w:ascii="Arial" w:eastAsia="SimSun" w:hAnsi="Arial" w:cs="Arial"/>
          <w:b/>
          <w:noProof/>
          <w:color w:val="3333FF"/>
          <w:lang w:eastAsia="en-US"/>
        </w:rPr>
        <w:tab/>
      </w:r>
      <w:r w:rsidR="00220AC1" w:rsidRPr="00D46510">
        <w:rPr>
          <w:rFonts w:ascii="Arial" w:eastAsia="SimSun" w:hAnsi="Arial"/>
          <w:b/>
          <w:noProof/>
          <w:color w:val="3333FF"/>
          <w:lang w:eastAsia="en-US"/>
        </w:rPr>
        <w:t xml:space="preserve">(revision of </w:t>
      </w:r>
      <w:bookmarkStart w:id="1" w:name="OLE_LINK2"/>
      <w:r w:rsidR="00220AC1" w:rsidRPr="00D46510">
        <w:rPr>
          <w:rFonts w:ascii="Arial" w:eastAsia="SimSun" w:hAnsi="Arial" w:cs="Arial"/>
          <w:b/>
          <w:bCs/>
          <w:color w:val="auto"/>
          <w:lang w:eastAsia="en-US"/>
        </w:rPr>
        <w:t>SP-220799</w:t>
      </w:r>
      <w:bookmarkEnd w:id="1"/>
      <w:r w:rsidR="00C47206" w:rsidRPr="00D46510">
        <w:rPr>
          <w:rFonts w:ascii="Arial" w:eastAsia="SimSun" w:hAnsi="Arial" w:cs="Arial"/>
          <w:b/>
          <w:bCs/>
          <w:color w:val="auto"/>
          <w:lang w:eastAsia="en-US"/>
        </w:rPr>
        <w:t>)</w:t>
      </w:r>
      <w:bookmarkEnd w:id="0"/>
    </w:p>
    <w:p w14:paraId="6261E8E6" w14:textId="6E366F16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6130ADC6" w14:textId="2C8F1D9C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bookmarkStart w:id="2" w:name="OLE_LINK6"/>
      <w:bookmarkStart w:id="3" w:name="OLE_LINK1"/>
      <w:r w:rsidR="00947F0C" w:rsidRPr="00D46510">
        <w:rPr>
          <w:rFonts w:ascii="Arial" w:eastAsia="Times New Roman" w:hAnsi="Arial" w:cs="Arial"/>
          <w:b/>
          <w:color w:val="auto"/>
          <w:lang w:eastAsia="en-GB"/>
        </w:rPr>
        <w:t>Revised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723079" w:rsidRPr="00D46510">
        <w:rPr>
          <w:rFonts w:ascii="Arial" w:eastAsia="Batang" w:hAnsi="Arial" w:cs="Arial"/>
          <w:b/>
          <w:color w:val="auto"/>
          <w:lang w:eastAsia="zh-CN"/>
        </w:rPr>
        <w:t>WID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  <w:bookmarkEnd w:id="2"/>
    </w:p>
    <w:bookmarkEnd w:id="3"/>
    <w:p w14:paraId="23876630" w14:textId="77777777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1C681070" w14:textId="5086BDFB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 w:rsidR="005B2831" w:rsidRPr="00D46510"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5F4B59B9" w14:textId="3BC17AF3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C47206" w:rsidRPr="00D46510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68BE0185" w14:textId="6A2F9FCC" w:rsidR="00220AC1" w:rsidRPr="00D46510" w:rsidRDefault="00220AC1" w:rsidP="00220AC1">
      <w:pPr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Revised </w:t>
      </w:r>
      <w:r w:rsidR="009538FB" w:rsidRPr="00D46510">
        <w:rPr>
          <w:rFonts w:ascii="Arial" w:eastAsia="Batang" w:hAnsi="Arial" w:cs="Arial"/>
          <w:b/>
          <w:color w:val="auto"/>
          <w:lang w:eastAsia="zh-CN"/>
        </w:rPr>
        <w:t>W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="009538FB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5C4D3A0F" w14:textId="1359409B" w:rsidR="00220AC1" w:rsidRPr="00D46510" w:rsidRDefault="00220AC1" w:rsidP="00220AC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D46510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bookmarkStart w:id="4" w:name="OLE_LINK3"/>
      <w:r w:rsidRPr="00D46510">
        <w:rPr>
          <w:rFonts w:ascii="Arial" w:eastAsia="Batang" w:hAnsi="Arial"/>
          <w:bCs/>
          <w:color w:val="auto"/>
          <w:lang w:eastAsia="zh-CN"/>
        </w:rPr>
        <w:t xml:space="preserve">updates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</w:t>
      </w:r>
      <w:r w:rsidR="00A06CCD" w:rsidRPr="00D46510">
        <w:rPr>
          <w:rFonts w:ascii="Arial" w:eastAsia="Batang" w:hAnsi="Arial"/>
          <w:bCs/>
          <w:color w:val="auto"/>
          <w:lang w:eastAsia="zh-CN"/>
        </w:rPr>
        <w:t>I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D completion date in line with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work plan sheet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indicat</w:t>
      </w:r>
      <w:r w:rsidR="0087691D" w:rsidRPr="00D46510">
        <w:rPr>
          <w:rFonts w:ascii="Arial" w:eastAsia="Batang" w:hAnsi="Arial"/>
          <w:bCs/>
          <w:color w:val="auto"/>
          <w:lang w:eastAsia="zh-CN"/>
        </w:rPr>
        <w:t>ing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that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this WID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 xml:space="preserve">needs to be </w:t>
      </w:r>
      <w:r w:rsidRPr="00D46510">
        <w:rPr>
          <w:rFonts w:ascii="Arial" w:eastAsia="Batang" w:hAnsi="Arial"/>
          <w:bCs/>
          <w:color w:val="auto"/>
          <w:lang w:eastAsia="zh-CN"/>
        </w:rPr>
        <w:t>complete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 Q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2</w:t>
      </w:r>
      <w:bookmarkEnd w:id="4"/>
      <w:r w:rsidR="00497D3A" w:rsidRPr="00D46510">
        <w:rPr>
          <w:rFonts w:ascii="Arial" w:eastAsia="Batang" w:hAnsi="Arial"/>
          <w:bCs/>
          <w:color w:val="auto"/>
          <w:lang w:eastAsia="zh-CN"/>
        </w:rPr>
        <w:t>.</w:t>
      </w:r>
    </w:p>
    <w:p w14:paraId="299DD84E" w14:textId="7D48208D" w:rsidR="00563567" w:rsidRDefault="00D46510">
      <w:pPr>
        <w:pStyle w:val="Heading8"/>
        <w:jc w:val="center"/>
      </w:pPr>
      <w:r>
        <w:br/>
      </w:r>
      <w:r w:rsidR="00000000">
        <w:t>3GPP™ Work Item Description</w:t>
      </w:r>
    </w:p>
    <w:p w14:paraId="277FFCA2" w14:textId="77777777" w:rsidR="0056356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000000">
      <w:pPr>
        <w:pStyle w:val="Heading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000000">
      <w:pPr>
        <w:pStyle w:val="Heading8"/>
      </w:pPr>
      <w:r>
        <w:t>Acronym:</w:t>
      </w:r>
      <w:r>
        <w:tab/>
        <w:t>TEI18_DCAMP_Ph2</w:t>
      </w:r>
    </w:p>
    <w:p w14:paraId="10683F8D" w14:textId="7D8FD7D4" w:rsidR="00563567" w:rsidRDefault="00000000">
      <w:pPr>
        <w:pStyle w:val="Heading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000000">
      <w:pPr>
        <w:pStyle w:val="Heading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000000">
      <w:pPr>
        <w:pStyle w:val="Heading1"/>
      </w:pPr>
      <w:r>
        <w:t>1</w:t>
      </w:r>
      <w:r>
        <w:tab/>
        <w:t>Impacts</w:t>
      </w:r>
    </w:p>
    <w:p w14:paraId="640BFD4D" w14:textId="77777777" w:rsidR="00563567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000000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000000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000000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47EE5C24" w14:textId="77777777" w:rsidR="00563567" w:rsidRDefault="00000000">
      <w:pPr>
        <w:pStyle w:val="Heading2"/>
      </w:pPr>
      <w:r>
        <w:t>2.1</w:t>
      </w:r>
      <w:r>
        <w:tab/>
        <w:t>Primary classification</w:t>
      </w:r>
    </w:p>
    <w:p w14:paraId="1E51A0A8" w14:textId="77777777" w:rsidR="00563567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000000">
      <w:pPr>
        <w:pStyle w:val="Heading2"/>
      </w:pPr>
      <w:r>
        <w:t>2.2</w:t>
      </w:r>
      <w:r>
        <w:tab/>
        <w:t>Parent Work Item</w:t>
      </w:r>
    </w:p>
    <w:p w14:paraId="127D6FB3" w14:textId="77777777" w:rsidR="0056356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00000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000000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000000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000000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000000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000000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000000">
      <w:pPr>
        <w:pStyle w:val="Heading1"/>
      </w:pPr>
      <w:r>
        <w:t>3</w:t>
      </w:r>
      <w:r>
        <w:tab/>
        <w:t>Justification</w:t>
      </w:r>
    </w:p>
    <w:p w14:paraId="6717C79D" w14:textId="77777777" w:rsidR="00563567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DengXian"/>
        </w:rPr>
        <w:t xml:space="preserve">, the management of the </w:t>
      </w:r>
      <w:r>
        <w:rPr>
          <w:rFonts w:eastAsia="DengXian"/>
          <w:lang w:eastAsia="zh-CN"/>
        </w:rPr>
        <w:t xml:space="preserve">UE-AMBR, </w:t>
      </w:r>
      <w:r>
        <w:rPr>
          <w:rFonts w:eastAsia="DengXian"/>
        </w:rPr>
        <w:t xml:space="preserve">the management of the UE Slice-MBR and the management of the SMF selection </w:t>
      </w:r>
      <w:r>
        <w:rPr>
          <w:rFonts w:eastAsia="DengXian"/>
          <w:lang w:eastAsia="zh-CN"/>
        </w:rPr>
        <w:t>by PCF.</w:t>
      </w:r>
    </w:p>
    <w:p w14:paraId="1651D2C4" w14:textId="77777777" w:rsidR="00563567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000000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DengXian" w:hint="eastAsia"/>
          <w:lang w:eastAsia="zh-CN"/>
        </w:rPr>
        <w:t xml:space="preserve"> H</w:t>
      </w:r>
      <w:r>
        <w:rPr>
          <w:rFonts w:eastAsia="DengXian"/>
          <w:lang w:eastAsia="zh-CN"/>
        </w:rPr>
        <w:t xml:space="preserve">owever, the solution in R17 is only applicable to non-roaming scenario. To support AF’s requirement can be applied to roaming UEs, </w:t>
      </w:r>
      <w:r>
        <w:rPr>
          <w:rFonts w:eastAsia="DengXian" w:hint="eastAsia"/>
          <w:lang w:val="en-US" w:eastAsia="zh-CN"/>
        </w:rPr>
        <w:t>e.g.</w:t>
      </w:r>
      <w:r>
        <w:rPr>
          <w:rFonts w:eastAsia="DengXian"/>
          <w:lang w:eastAsia="zh-CN"/>
        </w:rPr>
        <w:t xml:space="preserve"> in </w:t>
      </w:r>
      <w:r>
        <w:rPr>
          <w:rFonts w:eastAsia="DengXian" w:hint="eastAsia"/>
          <w:lang w:val="en-US" w:eastAsia="zh-CN"/>
        </w:rPr>
        <w:t>LBO</w:t>
      </w:r>
      <w:r>
        <w:rPr>
          <w:rFonts w:eastAsia="DengXian"/>
          <w:lang w:eastAsia="zh-CN"/>
        </w:rPr>
        <w:t xml:space="preserve"> scenario where </w:t>
      </w:r>
      <w:r>
        <w:rPr>
          <w:rFonts w:eastAsia="DengXian"/>
        </w:rPr>
        <w:t xml:space="preserve">PCF for UE and the PCF for PDU session belong to </w:t>
      </w:r>
      <w:r>
        <w:rPr>
          <w:rFonts w:eastAsia="DengXian" w:hint="eastAsia"/>
          <w:lang w:val="en-US" w:eastAsia="zh-CN"/>
        </w:rPr>
        <w:t>V</w:t>
      </w:r>
      <w:r>
        <w:rPr>
          <w:rFonts w:eastAsia="DengXian"/>
        </w:rPr>
        <w:t>PLMN, enhancement on the current mechanism of dynamically changing AM policies for AF's request is needed</w:t>
      </w:r>
      <w:r>
        <w:rPr>
          <w:rFonts w:eastAsia="DengXian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000000">
      <w:pPr>
        <w:pStyle w:val="Heading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000000">
      <w:r>
        <w:t>The objective is to enhance the dynamically changing AM policies, as follows:</w:t>
      </w:r>
    </w:p>
    <w:p w14:paraId="59164E4F" w14:textId="4323EDD0" w:rsidR="00563567" w:rsidRDefault="00000000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00000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000000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000000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000000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529D8BC" w14:textId="77777777" w:rsidR="00563567" w:rsidRDefault="00563567">
            <w:pPr>
              <w:pStyle w:val="TAL"/>
            </w:pP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7777777" w:rsidR="00563567" w:rsidRDefault="00000000">
            <w:pPr>
              <w:pStyle w:val="TAL"/>
            </w:pPr>
            <w:r>
              <w:t>Update the procedures to show how the AF influences AM policy decisions in LBO roaming scenario.</w:t>
            </w:r>
          </w:p>
          <w:p w14:paraId="0217F1D5" w14:textId="77777777" w:rsidR="00563567" w:rsidRDefault="00563567">
            <w:pPr>
              <w:pStyle w:val="TAL"/>
            </w:pPr>
          </w:p>
          <w:p w14:paraId="6BA51D17" w14:textId="58DAA783" w:rsidR="00563567" w:rsidRDefault="00000000">
            <w:pPr>
              <w:pStyle w:val="TAL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A11F667" w:rsidR="00563567" w:rsidRDefault="00FC0221">
            <w:pPr>
              <w:pStyle w:val="TAL"/>
            </w:pPr>
            <w:r>
              <w:t>SA#</w:t>
            </w:r>
            <w:r w:rsidR="00A84765">
              <w:rPr>
                <w:lang w:eastAsia="zh-CN"/>
              </w:rPr>
              <w:t>100</w:t>
            </w:r>
            <w:r>
              <w:rPr>
                <w:lang w:eastAsia="zh-CN"/>
              </w:rPr>
              <w:t xml:space="preserve"> (</w:t>
            </w:r>
            <w:r w:rsidR="0087691D">
              <w:rPr>
                <w:lang w:eastAsia="zh-CN"/>
              </w:rPr>
              <w:t>Jun</w:t>
            </w:r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000000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000000">
      <w:pPr>
        <w:pStyle w:val="Heading1"/>
      </w:pPr>
      <w:r>
        <w:t>6</w:t>
      </w:r>
      <w:r>
        <w:tab/>
        <w:t>Work item Rapporteur(s)</w:t>
      </w:r>
    </w:p>
    <w:p w14:paraId="47D47C44" w14:textId="77777777" w:rsidR="00563567" w:rsidRDefault="00000000">
      <w:r>
        <w:t>Yubing Liu, liuyb9@chinatelecom.cn</w:t>
      </w:r>
    </w:p>
    <w:p w14:paraId="3DB02647" w14:textId="77777777" w:rsidR="00563567" w:rsidRDefault="00000000">
      <w:pPr>
        <w:pStyle w:val="Heading1"/>
      </w:pPr>
      <w:r>
        <w:t>7</w:t>
      </w:r>
      <w:r>
        <w:tab/>
        <w:t>Work item leadership</w:t>
      </w:r>
    </w:p>
    <w:p w14:paraId="29B94903" w14:textId="77777777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000000">
      <w:pPr>
        <w:pStyle w:val="Heading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000000">
      <w:pPr>
        <w:pStyle w:val="Heading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000000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000000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BC314" w14:textId="77777777" w:rsidR="00362E1F" w:rsidRDefault="00362E1F">
      <w:pPr>
        <w:spacing w:after="0"/>
      </w:pPr>
      <w:r>
        <w:separator/>
      </w:r>
    </w:p>
  </w:endnote>
  <w:endnote w:type="continuationSeparator" w:id="0">
    <w:p w14:paraId="5D20EB7C" w14:textId="77777777" w:rsidR="00362E1F" w:rsidRDefault="00362E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B299D" w14:textId="77777777" w:rsidR="00362E1F" w:rsidRDefault="00362E1F">
      <w:pPr>
        <w:spacing w:after="0"/>
      </w:pPr>
      <w:r>
        <w:separator/>
      </w:r>
    </w:p>
  </w:footnote>
  <w:footnote w:type="continuationSeparator" w:id="0">
    <w:p w14:paraId="69E70203" w14:textId="77777777" w:rsidR="00362E1F" w:rsidRDefault="00362E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397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2CCB"/>
    <w:rsid w:val="0009696A"/>
    <w:rsid w:val="000A3125"/>
    <w:rsid w:val="000A320A"/>
    <w:rsid w:val="000B0519"/>
    <w:rsid w:val="000B1ABD"/>
    <w:rsid w:val="000B61FD"/>
    <w:rsid w:val="000C0BF7"/>
    <w:rsid w:val="000C5FE3"/>
    <w:rsid w:val="000D122A"/>
    <w:rsid w:val="000D515E"/>
    <w:rsid w:val="000E55AD"/>
    <w:rsid w:val="000E630D"/>
    <w:rsid w:val="000F0384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F7D5F"/>
    <w:rsid w:val="001F7EB4"/>
    <w:rsid w:val="002000C2"/>
    <w:rsid w:val="00205F25"/>
    <w:rsid w:val="00220AC1"/>
    <w:rsid w:val="00221B1E"/>
    <w:rsid w:val="00240DCD"/>
    <w:rsid w:val="0024330F"/>
    <w:rsid w:val="0024786B"/>
    <w:rsid w:val="00251D80"/>
    <w:rsid w:val="00254FB5"/>
    <w:rsid w:val="0026294F"/>
    <w:rsid w:val="002640E5"/>
    <w:rsid w:val="0026436F"/>
    <w:rsid w:val="0026606E"/>
    <w:rsid w:val="00276403"/>
    <w:rsid w:val="00283472"/>
    <w:rsid w:val="002944FD"/>
    <w:rsid w:val="002C008F"/>
    <w:rsid w:val="002C1C50"/>
    <w:rsid w:val="002C4FF9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2E1F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425"/>
    <w:rsid w:val="004876B9"/>
    <w:rsid w:val="00493A79"/>
    <w:rsid w:val="00495840"/>
    <w:rsid w:val="0049613C"/>
    <w:rsid w:val="00497D3A"/>
    <w:rsid w:val="004A1749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502CD2"/>
    <w:rsid w:val="00504E33"/>
    <w:rsid w:val="0051703B"/>
    <w:rsid w:val="0054287C"/>
    <w:rsid w:val="005430B1"/>
    <w:rsid w:val="0055216E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46F46"/>
    <w:rsid w:val="0075252A"/>
    <w:rsid w:val="00764B84"/>
    <w:rsid w:val="00765028"/>
    <w:rsid w:val="00776ED7"/>
    <w:rsid w:val="0078034D"/>
    <w:rsid w:val="00785C08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08D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2BEE"/>
    <w:rsid w:val="00B14709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F6810"/>
    <w:rsid w:val="00D06117"/>
    <w:rsid w:val="00D21FAC"/>
    <w:rsid w:val="00D31CC8"/>
    <w:rsid w:val="00D32678"/>
    <w:rsid w:val="00D46510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1201"/>
    <w:rsid w:val="00EF41E1"/>
    <w:rsid w:val="00F03B0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  <w:rPr>
      <w:rFonts w:eastAsia="Times New Roman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  <w:color w:val="000000"/>
      <w:lang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paragraph" w:customStyle="1" w:styleId="10">
    <w:name w:val="样式1"/>
    <w:basedOn w:val="Normal"/>
    <w:link w:val="11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1">
    <w:name w:val="样式1 字符"/>
    <w:basedOn w:val="DefaultParagraphFont"/>
    <w:link w:val="10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6454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729</Words>
  <Characters>3616</Characters>
  <Application>Microsoft Office Word</Application>
  <DocSecurity>0</DocSecurity>
  <Lines>75</Lines>
  <Paragraphs>53</Paragraphs>
  <ScaleCrop>false</ScaleCrop>
  <Company>ETSI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23.247_CR0129R2_(Rel-17)_5MBS</cp:lastModifiedBy>
  <cp:revision>2</cp:revision>
  <cp:lastPrinted>2000-02-29T11:31:00Z</cp:lastPrinted>
  <dcterms:created xsi:type="dcterms:W3CDTF">2023-03-02T14:50:00Z</dcterms:created>
  <dcterms:modified xsi:type="dcterms:W3CDTF">2023-03-02T14:50:00Z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